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4DAA4">
      <w:pPr>
        <w:spacing w:line="360" w:lineRule="auto"/>
        <w:rPr>
          <w:rFonts w:ascii="黑体" w:hAnsi="黑体" w:eastAsia="黑体" w:cs="黑体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附件1：</w:t>
      </w:r>
    </w:p>
    <w:p w14:paraId="24195221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安徽省大学生学习马克思主义理论成果大赛</w:t>
      </w:r>
    </w:p>
    <w:p w14:paraId="09F371DF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评分标准</w:t>
      </w:r>
    </w:p>
    <w:tbl>
      <w:tblPr>
        <w:tblStyle w:val="3"/>
        <w:tblW w:w="872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47"/>
        <w:gridCol w:w="6399"/>
      </w:tblGrid>
      <w:tr w14:paraId="4CCEA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9872F3">
            <w:pPr>
              <w:widowControl/>
              <w:spacing w:line="38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</w:t>
            </w:r>
          </w:p>
          <w:p w14:paraId="1CC0758F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A176E3">
            <w:pPr>
              <w:widowControl/>
              <w:spacing w:line="38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</w:t>
            </w:r>
          </w:p>
          <w:p w14:paraId="122F74FE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要素</w:t>
            </w:r>
          </w:p>
        </w:tc>
        <w:tc>
          <w:tcPr>
            <w:tcW w:w="6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BFA5B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评分标准</w:t>
            </w:r>
          </w:p>
        </w:tc>
      </w:tr>
      <w:tr w14:paraId="4B4DA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283747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选题与</w:t>
            </w:r>
          </w:p>
          <w:p w14:paraId="29C7DD96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规范3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C93178">
            <w:pPr>
              <w:pStyle w:val="5"/>
              <w:spacing w:line="380" w:lineRule="exact"/>
              <w:ind w:firstLineChars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 w14:paraId="19A6E5B6">
            <w:pPr>
              <w:pStyle w:val="5"/>
              <w:spacing w:line="38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</w:t>
            </w:r>
          </w:p>
          <w:p w14:paraId="0D95BF54">
            <w:pPr>
              <w:pStyle w:val="5"/>
              <w:spacing w:line="38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选题</w:t>
            </w:r>
          </w:p>
          <w:p w14:paraId="1B4F6CC9">
            <w:pPr>
              <w:pStyle w:val="5"/>
              <w:spacing w:line="38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84DB01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 w14:paraId="63D3866D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 w14:paraId="6F414E2F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 w14:paraId="79971A7A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 w14:paraId="5CCB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59E073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55FF3">
            <w:pPr>
              <w:pStyle w:val="5"/>
              <w:spacing w:line="38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规范性（1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60F1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 w14:paraId="6FAB93C7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 w14:paraId="303029BF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 w14:paraId="01EB7883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 w14:paraId="4D9B4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4B6D"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成果水平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8CC298">
            <w:pPr>
              <w:pStyle w:val="5"/>
              <w:spacing w:line="38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成果与新解（4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5B5D55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35~40分：在理论与实践方面有独到之处，成果突出。</w:t>
            </w:r>
          </w:p>
          <w:p w14:paraId="76FDCB9E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 w14:paraId="6E755E89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19~29分：有新见解，成果在理论或实际上有意义。</w:t>
            </w:r>
          </w:p>
          <w:p w14:paraId="020E853A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 w14:paraId="2AF2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F2781A"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2B2791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基础理论与专门知识（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74E9D9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18~20分：具有坚实的基础理论和系统的专门知识。</w:t>
            </w:r>
          </w:p>
          <w:p w14:paraId="142DB3B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15~17分：较好地掌握坚实的基础理论和系统的专门知识。</w:t>
            </w:r>
          </w:p>
          <w:p w14:paraId="53815B4F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12~14分：掌握较坚实的基础理论和较系统的专门知识。</w:t>
            </w:r>
          </w:p>
          <w:p w14:paraId="04D91684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 w14:paraId="05385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3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BAEB09">
            <w:pPr>
              <w:widowControl/>
              <w:spacing w:line="380" w:lineRule="exact"/>
              <w:ind w:left="-107" w:leftChars="-51" w:firstLine="482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成果工作量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A01A91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9~10分：做了大量有效的研究工作。</w:t>
            </w:r>
          </w:p>
          <w:p w14:paraId="6025ECA5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7~8分：有效工作量较大。</w:t>
            </w:r>
          </w:p>
          <w:p w14:paraId="1C73E17A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5~6分：有效工作量尚可。</w:t>
            </w:r>
          </w:p>
          <w:p w14:paraId="12BD470C"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3~4分：工作量不足或工作效率低。</w:t>
            </w:r>
          </w:p>
        </w:tc>
      </w:tr>
      <w:tr w14:paraId="7EB3C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2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A5FC095">
            <w:pPr>
              <w:widowControl/>
              <w:spacing w:line="3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</w:tbl>
    <w:p w14:paraId="2DA7F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6122"/>
    <w:rsid w:val="07761450"/>
    <w:rsid w:val="43952C57"/>
    <w:rsid w:val="63A47F08"/>
    <w:rsid w:val="7F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654</Characters>
  <Lines>0</Lines>
  <Paragraphs>0</Paragraphs>
  <TotalTime>0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2021-07-30T06:41:00Z</dcterms:created>
  <dc:creator>胡润鸿</dc:creator>
  <cp:lastModifiedBy>小任同志</cp:lastModifiedBy>
  <dcterms:modified xsi:type="dcterms:W3CDTF">2025-07-11T08:46:00Z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317765947_cloud</vt:lpwstr>
  </property>
  <property fmtid="{D5CDD505-2E9C-101B-9397-08002B2CF9AE}" pid="4" name="KSOTemplateDocerSaveRecord">
    <vt:lpwstr>eyJoZGlkIjoiYmEyZDMxNWRkYmY5MjE3NjUxYTk3ZDA1NDUyNmVkYWEiLCJ1c2VySWQiOiIyNTk3Mjg1NDMifQ==</vt:lpwstr>
  </property>
  <property fmtid="{D5CDD505-2E9C-101B-9397-08002B2CF9AE}" pid="5" name="ICV">
    <vt:lpwstr>5C7D0F46DA714EA780B1FF478F9C5123_13</vt:lpwstr>
  </property>
</Properties>
</file>