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5F292">
      <w:pPr>
        <w:spacing w:line="360" w:lineRule="auto"/>
        <w:rPr>
          <w:rFonts w:ascii="黑体" w:hAnsi="黑体" w:eastAsia="黑体" w:cs="黑体"/>
          <w:bCs/>
          <w:sz w:val="24"/>
          <w:szCs w:val="24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4"/>
          <w:szCs w:val="24"/>
        </w:rPr>
        <w:t>附件1：</w:t>
      </w:r>
    </w:p>
    <w:p w14:paraId="528F7058">
      <w:pPr>
        <w:snapToGrid w:val="0"/>
        <w:spacing w:line="50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安徽省大学生学习马克思主义理论成果大赛</w:t>
      </w:r>
    </w:p>
    <w:p w14:paraId="69015C22">
      <w:pPr>
        <w:snapToGrid w:val="0"/>
        <w:spacing w:line="50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评分标准</w:t>
      </w:r>
    </w:p>
    <w:tbl>
      <w:tblPr>
        <w:tblStyle w:val="3"/>
        <w:tblW w:w="8721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1147"/>
        <w:gridCol w:w="6399"/>
      </w:tblGrid>
      <w:tr w14:paraId="54A84C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</w:trPr>
        <w:tc>
          <w:tcPr>
            <w:tcW w:w="117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7A56A9E">
            <w:pPr>
              <w:widowControl/>
              <w:spacing w:line="3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评阅项目</w:t>
            </w:r>
          </w:p>
        </w:tc>
        <w:tc>
          <w:tcPr>
            <w:tcW w:w="11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D5EE750">
            <w:pPr>
              <w:widowControl/>
              <w:spacing w:line="3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评阅要素</w:t>
            </w:r>
          </w:p>
        </w:tc>
        <w:tc>
          <w:tcPr>
            <w:tcW w:w="639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6C1B6CF">
            <w:pPr>
              <w:widowControl/>
              <w:spacing w:line="3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评分标准</w:t>
            </w:r>
          </w:p>
        </w:tc>
      </w:tr>
      <w:tr w14:paraId="5B0416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4" w:hRule="atLeast"/>
        </w:trPr>
        <w:tc>
          <w:tcPr>
            <w:tcW w:w="1175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26683A0">
            <w:pPr>
              <w:widowControl/>
              <w:spacing w:line="3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选题与</w:t>
            </w:r>
          </w:p>
          <w:p w14:paraId="1E2A8C51">
            <w:pPr>
              <w:widowControl/>
              <w:spacing w:line="3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规范3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EBEACF0">
            <w:pPr>
              <w:pStyle w:val="5"/>
              <w:spacing w:line="380" w:lineRule="exact"/>
              <w:ind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  <w:p w14:paraId="4B98C867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成果选题</w:t>
            </w:r>
          </w:p>
          <w:p w14:paraId="3D6F1E7C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（2</w:t>
            </w:r>
            <w:r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  <w:t>0%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63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04CB09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16~20分：属于比赛内容中要求的关键选题，具有较大的理论意义或实用价值。</w:t>
            </w:r>
          </w:p>
          <w:p w14:paraId="1A3BBB2F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11~15分：属于比赛内容中要求的重要选题，有一定理论意义或实用价值。</w:t>
            </w:r>
          </w:p>
          <w:p w14:paraId="6E87C5CD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6~10分：属于比赛内容中要求的一般选题，有一定理论意义或实用价值。</w:t>
            </w:r>
          </w:p>
          <w:p w14:paraId="3C498FD5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1~5分：不是比赛内容中要求的选题，没有理论意义或实用价值。</w:t>
            </w:r>
          </w:p>
        </w:tc>
      </w:tr>
      <w:tr w14:paraId="3C0DDE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9" w:hRule="atLeast"/>
        </w:trPr>
        <w:tc>
          <w:tcPr>
            <w:tcW w:w="117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069340C">
            <w:pPr>
              <w:spacing w:line="38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CE30902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规范性（1</w:t>
            </w:r>
            <w:r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  <w:t>0%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63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995BF59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9~10分：逻辑、结构严谨，文字或表述通顺精炼，图标、参考文献规范。</w:t>
            </w:r>
          </w:p>
          <w:p w14:paraId="4CAC3249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7~8分：逻辑、结构较严谨，文字或表述较通顺精炼，图标、参考文献较规范。</w:t>
            </w:r>
          </w:p>
          <w:p w14:paraId="5AC0782B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5~6分：逻辑、结构尚严谨，文字或表述尚通顺精炼，图标、参考文献尚规范。</w:t>
            </w:r>
          </w:p>
          <w:p w14:paraId="2F5A576F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3~4分：逻辑、结构不严谨，文字或表述不通顺精炼，图标、参考文献不规范。</w:t>
            </w:r>
          </w:p>
        </w:tc>
      </w:tr>
      <w:tr w14:paraId="603995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175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C17B1CE">
            <w:pPr>
              <w:widowControl/>
              <w:spacing w:line="3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成果水平</w:t>
            </w: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E7EF4CF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成果与新解（4</w:t>
            </w:r>
            <w:r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  <w:t>0%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63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CD5AC80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35~40分：在理论与实践方面有独到之处，成果突出。</w:t>
            </w:r>
          </w:p>
          <w:p w14:paraId="5AC9F6B1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30~34分：有新见解，成果较突出，有较好的理论意义或实用价值。</w:t>
            </w:r>
          </w:p>
          <w:p w14:paraId="40C73A77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19~29分：有新见解，成果在理论或实际上有意义。</w:t>
            </w:r>
          </w:p>
          <w:p w14:paraId="7A7F3135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8~18分：没有新见解，没有取得有意义的成果。</w:t>
            </w:r>
          </w:p>
        </w:tc>
      </w:tr>
      <w:tr w14:paraId="570D04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atLeast"/>
        </w:trPr>
        <w:tc>
          <w:tcPr>
            <w:tcW w:w="117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059746">
            <w:pPr>
              <w:spacing w:line="38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3A8E463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基础理论与专门知识（</w:t>
            </w:r>
            <w:r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  <w:t>20%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63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3EF8E1E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18~20分：具有坚实的基础理论和系统的专门知识。</w:t>
            </w:r>
          </w:p>
          <w:p w14:paraId="714F49A8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15~17分：较好地掌握坚实的基础理论和系统的专门知识。</w:t>
            </w:r>
          </w:p>
          <w:p w14:paraId="48A453F7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12~14分：掌握较坚实的基础理论和较系统的专门知识。</w:t>
            </w:r>
          </w:p>
          <w:p w14:paraId="04E959B5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9~11分：基础理论不够扎实，专门知识不够系统。</w:t>
            </w:r>
          </w:p>
        </w:tc>
      </w:tr>
      <w:tr w14:paraId="0155C2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2" w:hRule="atLeast"/>
        </w:trPr>
        <w:tc>
          <w:tcPr>
            <w:tcW w:w="232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7ADE9D1">
            <w:pPr>
              <w:widowControl/>
              <w:spacing w:line="380" w:lineRule="exact"/>
              <w:ind w:left="-107" w:leftChars="-51" w:firstLine="482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成果工作量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63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C797278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9~10分：做了大量有效的研究工作。</w:t>
            </w:r>
          </w:p>
          <w:p w14:paraId="2CE83708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7~8分：有效工作量较大。</w:t>
            </w:r>
          </w:p>
          <w:p w14:paraId="4223E445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5~6分：有效工作量尚可。</w:t>
            </w:r>
          </w:p>
          <w:p w14:paraId="67D219BD">
            <w:pPr>
              <w:pStyle w:val="5"/>
              <w:spacing w:line="380" w:lineRule="exact"/>
              <w:ind w:firstLine="0" w:firstLineChars="0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3~4分：工作量不足或工作效率低。</w:t>
            </w:r>
          </w:p>
        </w:tc>
      </w:tr>
      <w:tr w14:paraId="416536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872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 w14:paraId="74C083CC">
            <w:pPr>
              <w:widowControl/>
              <w:spacing w:line="38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总分</w:t>
            </w:r>
          </w:p>
        </w:tc>
      </w:tr>
    </w:tbl>
    <w:p w14:paraId="01260D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06122"/>
    <w:rsid w:val="0D6856B6"/>
    <w:rsid w:val="7FC0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黑体" w:hAnsi="黑体" w:eastAsia="黑体"/>
      <w:b/>
      <w:bCs/>
      <w:kern w:val="44"/>
      <w:sz w:val="30"/>
      <w:szCs w:val="3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34"/>
    <w:pPr>
      <w:ind w:firstLine="420" w:firstLineChars="20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579</Words>
  <Characters>654</Characters>
  <Lines>0</Lines>
  <Paragraphs>0</Paragraphs>
  <TotalTime>0</TotalTime>
  <ScaleCrop>false</ScaleCrop>
  <LinksUpToDate>false</LinksUpToDate>
  <CharactersWithSpaces>654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2021-07-30T06:41:00Z</dcterms:created>
  <dc:creator>胡润鸿</dc:creator>
  <cp:lastModifiedBy>小任同志</cp:lastModifiedBy>
  <dcterms:modified xsi:type="dcterms:W3CDTF">2024-07-26T02:53:56Z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KSOSaveFontToCloudKey">
    <vt:lpwstr>317765947_cloud</vt:lpwstr>
  </property>
  <property fmtid="{D5CDD505-2E9C-101B-9397-08002B2CF9AE}" pid="4" name="ICV">
    <vt:lpwstr>45BA7698CD504DB0B74FEA40CC0849DD_13</vt:lpwstr>
  </property>
</Properties>
</file>